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3D5A0B8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3B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3B0EAEF0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09BA568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78E17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0DD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4A2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2D37132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9748DF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586CAE3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715D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CBF3B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0D79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8F1E88A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BB2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6C264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52F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4E988EA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72C483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224039D3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631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3784E471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03C909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43D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EA27A4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19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668E0F7E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2F5326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CA81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AF844D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A6E2" w14:textId="60446B4B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01384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8672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B1D9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50CC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6479E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2946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6BD1502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3EDBB881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0E421158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7A026B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970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2A5AA34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787F362C" w14:textId="19B940D1" w:rsidR="00B86F9A" w:rsidRPr="00B86F9A" w:rsidRDefault="00B45618" w:rsidP="00B86F9A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6EB61F63">
          <v:rect id="_x0000_s1028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C6270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5BDEFB58">
          <v:rect id="_x0000_s1027" alt="" style="position:absolute;margin-left:-.75pt;margin-top:11.8pt;width:540.75pt;height:84.75pt;z-index:-251656704;mso-wrap-edited:f;mso-width-percent:0;mso-height-percent:0;mso-position-horizontal-relative:text;mso-position-vertical-relative:text;mso-width-percent:0;mso-height-percent:0" fillcolor="#a5a5a5 [2092]"/>
        </w:pict>
      </w:r>
      <w:r>
        <w:rPr>
          <w:noProof/>
        </w:rPr>
        <w:pict w14:anchorId="145D4BD8">
          <v:rect id="_x0000_s1026" alt="" style="position:absolute;margin-left:-.75pt;margin-top:12.55pt;width:540.75pt;height:84.75pt;z-index:-251654656;mso-wrap-edited:f;mso-width-percent:0;mso-height-percent:0;mso-position-horizontal-relative:text;mso-position-vertical-relative:text;mso-width-percent:0;mso-height-percent:0" fillcolor="#7f7f7f [1612]"/>
        </w:pict>
      </w:r>
      <w:r w:rsidR="00B86F9A" w:rsidRPr="00B86F9A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4E3969" w14:textId="77777777" w:rsidR="00B86F9A" w:rsidRPr="00B86F9A" w:rsidRDefault="00B86F9A" w:rsidP="00B86F9A">
      <w:pPr>
        <w:rPr>
          <w:rFonts w:ascii="Tahoma" w:hAnsi="Tahoma" w:cs="Tahoma"/>
          <w:color w:val="FFFF00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AFD3BB3" w14:textId="77777777" w:rsidR="00B86F9A" w:rsidRPr="00B86F9A" w:rsidRDefault="00B86F9A" w:rsidP="00B86F9A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B86F9A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B86F9A">
        <w:rPr>
          <w:rFonts w:ascii="Tahoma" w:hAnsi="Tahoma" w:cs="Tahoma"/>
          <w:sz w:val="20"/>
          <w:szCs w:val="20"/>
        </w:rPr>
        <w:tab/>
      </w:r>
    </w:p>
    <w:p w14:paraId="4FE8119A" w14:textId="0C3EA5F3" w:rsidR="00B86F9A" w:rsidRPr="00B86F9A" w:rsidRDefault="00B86F9A" w:rsidP="00B86F9A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B86F9A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Referral </w:t>
      </w:r>
    </w:p>
    <w:p w14:paraId="14F8170A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4 Student Safety Precautions and psychiatric evaluation by crisis team/EMT/Emergency room</w:t>
      </w:r>
    </w:p>
    <w:p w14:paraId="0C98A929" w14:textId="77777777" w:rsidR="00B86F9A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5 Student Safety Precautions and psychiatric evaluation by crisis team/EMT/Emergency room</w:t>
      </w:r>
    </w:p>
    <w:p w14:paraId="579E4B28" w14:textId="77777777" w:rsidR="00181E89" w:rsidRPr="00B86F9A" w:rsidRDefault="00B86F9A" w:rsidP="00B86F9A">
      <w:pPr>
        <w:rPr>
          <w:rFonts w:ascii="Tahoma" w:hAnsi="Tahoma" w:cs="Tahoma"/>
          <w:color w:val="FF0000"/>
          <w:sz w:val="20"/>
          <w:szCs w:val="20"/>
        </w:rPr>
      </w:pPr>
      <w:r w:rsidRPr="00B86F9A">
        <w:rPr>
          <w:rFonts w:ascii="Tahoma" w:hAnsi="Tahoma" w:cs="Tahoma"/>
          <w:color w:val="FF0000"/>
          <w:sz w:val="20"/>
          <w:szCs w:val="20"/>
        </w:rPr>
        <w:t>Item 6 Student Safety Precautions and psychiatric evaluation by crisis team/EMT/Emergency room</w:t>
      </w:r>
    </w:p>
    <w:sectPr w:rsidR="00181E89" w:rsidRPr="00B86F9A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C8B6" w14:textId="77777777" w:rsidR="00B45618" w:rsidRDefault="00B45618" w:rsidP="009D2F85">
      <w:r>
        <w:separator/>
      </w:r>
    </w:p>
  </w:endnote>
  <w:endnote w:type="continuationSeparator" w:id="0">
    <w:p w14:paraId="78859481" w14:textId="77777777" w:rsidR="00B45618" w:rsidRDefault="00B45618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701E" w14:textId="77777777" w:rsidR="0059052E" w:rsidRDefault="0059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F35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264DC4B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02640FFA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D96C" w14:textId="77777777" w:rsidR="0059052E" w:rsidRDefault="0059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EF3F" w14:textId="77777777" w:rsidR="00B45618" w:rsidRDefault="00B45618" w:rsidP="009D2F85">
      <w:r>
        <w:separator/>
      </w:r>
    </w:p>
  </w:footnote>
  <w:footnote w:type="continuationSeparator" w:id="0">
    <w:p w14:paraId="7C3F721C" w14:textId="77777777" w:rsidR="00B45618" w:rsidRDefault="00B45618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6051" w14:textId="77777777" w:rsidR="0059052E" w:rsidRDefault="00590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BE71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EA1D855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59052E">
      <w:rPr>
        <w:rFonts w:ascii="Tahoma" w:hAnsi="Tahoma" w:cs="Tahoma"/>
        <w:i/>
        <w:color w:val="000000"/>
        <w:sz w:val="22"/>
        <w:szCs w:val="22"/>
      </w:rPr>
      <w:t xml:space="preserve"> – for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B5C58" w14:textId="77777777" w:rsidR="0059052E" w:rsidRDefault="00590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13845"/>
    <w:rsid w:val="000842A0"/>
    <w:rsid w:val="00091697"/>
    <w:rsid w:val="000B567D"/>
    <w:rsid w:val="00113CF6"/>
    <w:rsid w:val="00125997"/>
    <w:rsid w:val="001523B4"/>
    <w:rsid w:val="001566B5"/>
    <w:rsid w:val="00157907"/>
    <w:rsid w:val="00181E89"/>
    <w:rsid w:val="001C5352"/>
    <w:rsid w:val="001D4D17"/>
    <w:rsid w:val="001E2191"/>
    <w:rsid w:val="00216263"/>
    <w:rsid w:val="00255D63"/>
    <w:rsid w:val="002701BF"/>
    <w:rsid w:val="002C6270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9052E"/>
    <w:rsid w:val="005A06BA"/>
    <w:rsid w:val="005C527E"/>
    <w:rsid w:val="005E7DAF"/>
    <w:rsid w:val="005F4679"/>
    <w:rsid w:val="00655B8D"/>
    <w:rsid w:val="00672B0C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6727F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37D7"/>
    <w:rsid w:val="00B45618"/>
    <w:rsid w:val="00B54423"/>
    <w:rsid w:val="00B566B9"/>
    <w:rsid w:val="00B66550"/>
    <w:rsid w:val="00B67BCA"/>
    <w:rsid w:val="00B825B5"/>
    <w:rsid w:val="00B86F9A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17E88"/>
    <w:rsid w:val="00D51CE1"/>
    <w:rsid w:val="00D552D9"/>
    <w:rsid w:val="00D575E9"/>
    <w:rsid w:val="00D858C0"/>
    <w:rsid w:val="00DE6D47"/>
    <w:rsid w:val="00E167FD"/>
    <w:rsid w:val="00E30D97"/>
    <w:rsid w:val="00E5181C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F3DE6D7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A971-90A7-4298-85BB-5B40A234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2012-06-22T14:28:00Z</cp:lastPrinted>
  <dcterms:created xsi:type="dcterms:W3CDTF">2021-04-15T20:10:00Z</dcterms:created>
  <dcterms:modified xsi:type="dcterms:W3CDTF">2021-05-03T18:03:00Z</dcterms:modified>
</cp:coreProperties>
</file>